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B0" w:rsidRPr="00125B1C" w:rsidRDefault="008155B0" w:rsidP="008155B0">
      <w:pPr>
        <w:tabs>
          <w:tab w:val="right" w:pos="10800"/>
        </w:tabs>
        <w:suppressAutoHyphens/>
        <w:spacing w:after="0" w:line="240" w:lineRule="auto"/>
        <w:jc w:val="both"/>
        <w:rPr>
          <w:rFonts w:ascii="Palatino Linotype" w:hAnsi="Palatino Linotype"/>
          <w:spacing w:val="-3"/>
          <w:sz w:val="24"/>
          <w:szCs w:val="24"/>
        </w:rPr>
      </w:pPr>
      <w:r w:rsidRPr="00125B1C">
        <w:rPr>
          <w:rFonts w:ascii="Palatino Linotype" w:hAnsi="Palatino Linotype"/>
          <w:spacing w:val="-3"/>
          <w:sz w:val="24"/>
          <w:szCs w:val="24"/>
        </w:rPr>
        <w:t>Department of Economics</w:t>
      </w:r>
      <w:r w:rsidRPr="00125B1C">
        <w:rPr>
          <w:rFonts w:ascii="Palatino Linotype" w:hAnsi="Palatino Linotype"/>
          <w:spacing w:val="-3"/>
          <w:sz w:val="24"/>
          <w:szCs w:val="24"/>
        </w:rPr>
        <w:tab/>
      </w:r>
      <w:r w:rsidR="0051499A">
        <w:rPr>
          <w:rFonts w:ascii="Palatino Linotype" w:hAnsi="Palatino Linotype"/>
          <w:spacing w:val="-3"/>
          <w:sz w:val="24"/>
          <w:szCs w:val="24"/>
        </w:rPr>
        <w:t>Fall</w:t>
      </w:r>
      <w:r w:rsidRPr="00125B1C">
        <w:rPr>
          <w:rFonts w:ascii="Palatino Linotype" w:hAnsi="Palatino Linotype"/>
          <w:spacing w:val="-3"/>
          <w:sz w:val="24"/>
          <w:szCs w:val="24"/>
        </w:rPr>
        <w:t xml:space="preserve"> Semester 2016</w:t>
      </w:r>
    </w:p>
    <w:p w:rsidR="008155B0" w:rsidRPr="00125B1C" w:rsidRDefault="008155B0" w:rsidP="008155B0">
      <w:pPr>
        <w:tabs>
          <w:tab w:val="right" w:pos="10800"/>
        </w:tabs>
        <w:suppressAutoHyphens/>
        <w:spacing w:after="0" w:line="240" w:lineRule="auto"/>
        <w:jc w:val="both"/>
        <w:rPr>
          <w:rFonts w:ascii="Palatino Linotype" w:hAnsi="Palatino Linotype"/>
          <w:color w:val="000000"/>
          <w:spacing w:val="-3"/>
          <w:sz w:val="24"/>
          <w:szCs w:val="24"/>
        </w:rPr>
      </w:pPr>
      <w:r w:rsidRPr="00125B1C">
        <w:rPr>
          <w:rFonts w:ascii="Palatino Linotype" w:hAnsi="Palatino Linotype"/>
          <w:spacing w:val="-3"/>
          <w:sz w:val="24"/>
          <w:szCs w:val="24"/>
        </w:rPr>
        <w:t>College of Saint Benedict | Saint John's University</w:t>
      </w:r>
      <w:r w:rsidRPr="00125B1C">
        <w:rPr>
          <w:rFonts w:ascii="Palatino Linotype" w:hAnsi="Palatino Linotype"/>
          <w:color w:val="000000"/>
          <w:spacing w:val="-3"/>
          <w:sz w:val="24"/>
          <w:szCs w:val="24"/>
        </w:rPr>
        <w:tab/>
        <w:t>Louis Johnston</w:t>
      </w:r>
    </w:p>
    <w:p w:rsidR="008155B0" w:rsidRPr="008155B0" w:rsidRDefault="008155B0" w:rsidP="008155B0">
      <w:pPr>
        <w:tabs>
          <w:tab w:val="left" w:pos="-720"/>
        </w:tabs>
        <w:suppressAutoHyphens/>
        <w:spacing w:after="0" w:line="240" w:lineRule="auto"/>
        <w:jc w:val="both"/>
        <w:rPr>
          <w:rFonts w:ascii="Palatino Linotype" w:hAnsi="Palatino Linotype"/>
          <w:b/>
          <w:color w:val="000000"/>
          <w:spacing w:val="-3"/>
        </w:rPr>
      </w:pPr>
    </w:p>
    <w:p w:rsidR="008155B0" w:rsidRDefault="008155B0" w:rsidP="008155B0">
      <w:pPr>
        <w:pStyle w:val="Heading1"/>
        <w:rPr>
          <w:rFonts w:ascii="Palatino Linotype" w:hAnsi="Palatino Linotype"/>
        </w:rPr>
      </w:pPr>
      <w:r w:rsidRPr="008155B0">
        <w:rPr>
          <w:rFonts w:ascii="Palatino Linotype" w:hAnsi="Palatino Linotype"/>
        </w:rPr>
        <w:t>Economics 111– Introduction to Economics</w:t>
      </w:r>
    </w:p>
    <w:p w:rsidR="008155B0" w:rsidRDefault="008155B0" w:rsidP="008155B0">
      <w:pPr>
        <w:pStyle w:val="Heading1"/>
        <w:rPr>
          <w:rFonts w:ascii="Palatino Linotype" w:hAnsi="Palatino Linotype"/>
          <w:szCs w:val="28"/>
        </w:rPr>
      </w:pPr>
      <w:r w:rsidRPr="008155B0">
        <w:rPr>
          <w:rFonts w:ascii="Palatino Linotype" w:hAnsi="Palatino Linotype"/>
          <w:szCs w:val="28"/>
        </w:rPr>
        <w:t xml:space="preserve">Test Your Economics Data IQ </w:t>
      </w:r>
    </w:p>
    <w:p w:rsidR="008155B0" w:rsidRPr="008155B0" w:rsidRDefault="008155B0" w:rsidP="008155B0">
      <w:pPr>
        <w:pStyle w:val="Heading1"/>
        <w:rPr>
          <w:rFonts w:ascii="Palatino Linotype" w:hAnsi="Palatino Linotype"/>
        </w:rPr>
      </w:pPr>
      <w:r w:rsidRPr="008155B0">
        <w:rPr>
          <w:rFonts w:ascii="Palatino Linotype" w:hAnsi="Palatino Linotype"/>
          <w:szCs w:val="28"/>
        </w:rPr>
        <w:t>KEY</w:t>
      </w:r>
    </w:p>
    <w:p w:rsidR="00FF06C5" w:rsidRPr="008155B0" w:rsidRDefault="00FF06C5" w:rsidP="008155B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C634A" w:rsidRPr="008155B0" w:rsidRDefault="003C634A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 xml:space="preserve">The following questions test your knowledge about the U.S. economy and introduce </w:t>
      </w:r>
      <w:r w:rsidR="001F6E6B">
        <w:rPr>
          <w:rFonts w:ascii="Palatino Linotype" w:hAnsi="Palatino Linotype"/>
          <w:sz w:val="24"/>
          <w:szCs w:val="24"/>
        </w:rPr>
        <w:t xml:space="preserve">you </w:t>
      </w:r>
      <w:r w:rsidRPr="008155B0">
        <w:rPr>
          <w:rFonts w:ascii="Palatino Linotype" w:hAnsi="Palatino Linotype"/>
          <w:sz w:val="24"/>
          <w:szCs w:val="24"/>
        </w:rPr>
        <w:t xml:space="preserve">to some of </w:t>
      </w:r>
      <w:r w:rsidR="00A704B3">
        <w:rPr>
          <w:rFonts w:ascii="Palatino Linotype" w:hAnsi="Palatino Linotype"/>
          <w:sz w:val="24"/>
          <w:szCs w:val="24"/>
        </w:rPr>
        <w:t xml:space="preserve">the data we will explore in this course.  </w:t>
      </w:r>
      <w:r w:rsidR="00FF06C5" w:rsidRPr="008155B0">
        <w:rPr>
          <w:rFonts w:ascii="Palatino Linotype" w:hAnsi="Palatino Linotype"/>
          <w:sz w:val="24"/>
          <w:szCs w:val="24"/>
        </w:rPr>
        <w:t>Please mark your answer to each question in the space provided.</w:t>
      </w:r>
    </w:p>
    <w:p w:rsidR="00FF06C5" w:rsidRPr="008155B0" w:rsidRDefault="00FF06C5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634A" w:rsidRPr="008155B0" w:rsidRDefault="003C634A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What was the gross domestic prod</w:t>
      </w:r>
      <w:r w:rsidR="00243F12" w:rsidRPr="008155B0">
        <w:rPr>
          <w:rFonts w:ascii="Palatino Linotype" w:hAnsi="Palatino Linotype"/>
          <w:sz w:val="24"/>
          <w:szCs w:val="24"/>
        </w:rPr>
        <w:t>uct</w:t>
      </w:r>
      <w:r w:rsidR="00A704B3">
        <w:rPr>
          <w:rFonts w:ascii="Palatino Linotype" w:hAnsi="Palatino Linotype"/>
          <w:sz w:val="24"/>
          <w:szCs w:val="24"/>
        </w:rPr>
        <w:t xml:space="preserve"> (GDP)</w:t>
      </w:r>
      <w:r w:rsidR="00243F12" w:rsidRPr="008155B0">
        <w:rPr>
          <w:rFonts w:ascii="Palatino Linotype" w:hAnsi="Palatino Linotype"/>
          <w:sz w:val="24"/>
          <w:szCs w:val="24"/>
        </w:rPr>
        <w:t xml:space="preserve"> of the United States in 2014</w:t>
      </w:r>
      <w:r w:rsidRPr="008155B0">
        <w:rPr>
          <w:rFonts w:ascii="Palatino Linotype" w:hAnsi="Palatino Linotype"/>
          <w:sz w:val="24"/>
          <w:szCs w:val="24"/>
        </w:rPr>
        <w:t>?  (</w:t>
      </w:r>
      <w:r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Pr="008155B0">
        <w:rPr>
          <w:rFonts w:ascii="Palatino Linotype" w:hAnsi="Palatino Linotype"/>
          <w:sz w:val="24"/>
          <w:szCs w:val="24"/>
        </w:rPr>
        <w:t xml:space="preserve">  U.S. Bureau of Economic Analysis, National Income and Product Accounts</w:t>
      </w:r>
      <w:r w:rsidR="006F3DC6" w:rsidRPr="008155B0">
        <w:rPr>
          <w:rFonts w:ascii="Palatino Linotype" w:hAnsi="Palatino Linotype"/>
          <w:sz w:val="24"/>
          <w:szCs w:val="24"/>
        </w:rPr>
        <w:t>, Table 1.1.6</w:t>
      </w:r>
      <w:r w:rsidRPr="008155B0">
        <w:rPr>
          <w:rFonts w:ascii="Palatino Linotype" w:hAnsi="Palatino Linotype"/>
          <w:sz w:val="24"/>
          <w:szCs w:val="24"/>
        </w:rPr>
        <w:t>)</w:t>
      </w:r>
    </w:p>
    <w:p w:rsidR="003C634A" w:rsidRPr="008155B0" w:rsidRDefault="003C634A" w:rsidP="00FF06C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</w:t>
      </w:r>
      <w:r w:rsidR="009A1304" w:rsidRPr="008155B0">
        <w:rPr>
          <w:rFonts w:ascii="Palatino Linotype" w:hAnsi="Palatino Linotype"/>
          <w:sz w:val="24"/>
          <w:szCs w:val="24"/>
        </w:rPr>
        <w:t>1.1</w:t>
      </w:r>
      <w:r w:rsidRPr="008155B0">
        <w:rPr>
          <w:rFonts w:ascii="Palatino Linotype" w:hAnsi="Palatino Linotype"/>
          <w:sz w:val="24"/>
          <w:szCs w:val="24"/>
        </w:rPr>
        <w:t xml:space="preserve"> </w:t>
      </w:r>
      <w:r w:rsidR="009A1304" w:rsidRPr="008155B0">
        <w:rPr>
          <w:rFonts w:ascii="Palatino Linotype" w:hAnsi="Palatino Linotype"/>
          <w:sz w:val="24"/>
          <w:szCs w:val="24"/>
        </w:rPr>
        <w:t>tr</w:t>
      </w:r>
      <w:r w:rsidRPr="008155B0">
        <w:rPr>
          <w:rFonts w:ascii="Palatino Linotype" w:hAnsi="Palatino Linotype"/>
          <w:sz w:val="24"/>
          <w:szCs w:val="24"/>
        </w:rPr>
        <w:t>illion</w:t>
      </w:r>
      <w:r w:rsidR="009A1304" w:rsidRPr="008155B0">
        <w:rPr>
          <w:rFonts w:ascii="Palatino Linotype" w:hAnsi="Palatino Linotype"/>
          <w:sz w:val="24"/>
          <w:szCs w:val="24"/>
        </w:rPr>
        <w:t xml:space="preserve"> (1929, real chained (2009) dollars)</w:t>
      </w:r>
    </w:p>
    <w:p w:rsidR="009A1304" w:rsidRPr="008155B0" w:rsidRDefault="009A1304" w:rsidP="00FF06C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$6.5 trillion (1979</w:t>
      </w:r>
      <w:r w:rsidR="00153E42" w:rsidRPr="008155B0">
        <w:rPr>
          <w:rFonts w:ascii="Palatino Linotype" w:hAnsi="Palatino Linotype"/>
          <w:sz w:val="24"/>
          <w:szCs w:val="24"/>
        </w:rPr>
        <w:t>, real chained (2009) dollars</w:t>
      </w:r>
      <w:r w:rsidRPr="008155B0">
        <w:rPr>
          <w:rFonts w:ascii="Palatino Linotype" w:hAnsi="Palatino Linotype"/>
          <w:sz w:val="24"/>
          <w:szCs w:val="24"/>
        </w:rPr>
        <w:t>)</w:t>
      </w:r>
    </w:p>
    <w:p w:rsidR="003C634A" w:rsidRPr="008155B0" w:rsidRDefault="007E5F3B" w:rsidP="00FF06C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Palatino Linotype" w:hAnsi="Palatino Linotype"/>
          <w:b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 xml:space="preserve">$16.0 </w:t>
      </w:r>
      <w:r w:rsidR="003C634A" w:rsidRPr="008155B0">
        <w:rPr>
          <w:rFonts w:ascii="Palatino Linotype" w:hAnsi="Palatino Linotype"/>
          <w:b/>
          <w:sz w:val="24"/>
          <w:szCs w:val="24"/>
        </w:rPr>
        <w:t>trillion</w:t>
      </w:r>
      <w:r w:rsidR="009A1304" w:rsidRPr="008155B0">
        <w:rPr>
          <w:rFonts w:ascii="Palatino Linotype" w:hAnsi="Palatino Linotype"/>
          <w:b/>
          <w:sz w:val="24"/>
          <w:szCs w:val="24"/>
        </w:rPr>
        <w:t xml:space="preserve"> (2013</w:t>
      </w:r>
      <w:r w:rsidR="00153E42" w:rsidRPr="008155B0">
        <w:rPr>
          <w:rFonts w:ascii="Palatino Linotype" w:hAnsi="Palatino Linotype"/>
          <w:b/>
          <w:sz w:val="24"/>
          <w:szCs w:val="24"/>
        </w:rPr>
        <w:t>, real chained (2009) dollars</w:t>
      </w:r>
      <w:r w:rsidR="009A1304" w:rsidRPr="008155B0">
        <w:rPr>
          <w:rFonts w:ascii="Palatino Linotype" w:hAnsi="Palatino Linotype"/>
          <w:b/>
          <w:sz w:val="24"/>
          <w:szCs w:val="24"/>
        </w:rPr>
        <w:t>)</w:t>
      </w:r>
    </w:p>
    <w:p w:rsidR="003C634A" w:rsidRPr="008155B0" w:rsidRDefault="003C634A" w:rsidP="00FF06C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</w:t>
      </w:r>
      <w:r w:rsidR="007E5F3B" w:rsidRPr="008155B0">
        <w:rPr>
          <w:rFonts w:ascii="Palatino Linotype" w:hAnsi="Palatino Linotype"/>
          <w:sz w:val="24"/>
          <w:szCs w:val="24"/>
        </w:rPr>
        <w:t>149.5</w:t>
      </w:r>
      <w:r w:rsidRPr="008155B0">
        <w:rPr>
          <w:rFonts w:ascii="Palatino Linotype" w:hAnsi="Palatino Linotype"/>
          <w:sz w:val="24"/>
          <w:szCs w:val="24"/>
        </w:rPr>
        <w:t xml:space="preserve"> trillion</w:t>
      </w:r>
      <w:r w:rsidR="009A1304" w:rsidRPr="008155B0">
        <w:rPr>
          <w:rFonts w:ascii="Palatino Linotype" w:hAnsi="Palatino Linotype"/>
          <w:sz w:val="24"/>
          <w:szCs w:val="24"/>
        </w:rPr>
        <w:t xml:space="preserve"> (20</w:t>
      </w:r>
      <w:r w:rsidR="00F12884" w:rsidRPr="008155B0">
        <w:rPr>
          <w:rFonts w:ascii="Palatino Linotype" w:hAnsi="Palatino Linotype"/>
          <w:sz w:val="24"/>
          <w:szCs w:val="24"/>
        </w:rPr>
        <w:t xml:space="preserve">14 World total; </w:t>
      </w:r>
      <w:r w:rsidR="00153E42" w:rsidRPr="008155B0">
        <w:rPr>
          <w:rFonts w:ascii="Palatino Linotype" w:hAnsi="Palatino Linotype"/>
          <w:sz w:val="24"/>
          <w:szCs w:val="24"/>
        </w:rPr>
        <w:t xml:space="preserve">2005 </w:t>
      </w:r>
      <w:r w:rsidR="00262359" w:rsidRPr="008155B0">
        <w:rPr>
          <w:rFonts w:ascii="Palatino Linotype" w:hAnsi="Palatino Linotype"/>
          <w:sz w:val="24"/>
          <w:szCs w:val="24"/>
        </w:rPr>
        <w:t xml:space="preserve">PPP </w:t>
      </w:r>
      <w:r w:rsidR="00153E42" w:rsidRPr="008155B0">
        <w:rPr>
          <w:rFonts w:ascii="Palatino Linotype" w:hAnsi="Palatino Linotype"/>
          <w:sz w:val="24"/>
          <w:szCs w:val="24"/>
        </w:rPr>
        <w:t>dollars</w:t>
      </w:r>
      <w:r w:rsidR="00F12884" w:rsidRPr="008155B0">
        <w:rPr>
          <w:rFonts w:ascii="Palatino Linotype" w:hAnsi="Palatino Linotype"/>
          <w:sz w:val="24"/>
          <w:szCs w:val="24"/>
        </w:rPr>
        <w:t>; from IMF World Economic Outlook database</w:t>
      </w:r>
      <w:r w:rsidR="009A1304" w:rsidRPr="008155B0">
        <w:rPr>
          <w:rFonts w:ascii="Palatino Linotype" w:hAnsi="Palatino Linotype"/>
          <w:sz w:val="24"/>
          <w:szCs w:val="24"/>
        </w:rPr>
        <w:t>)</w:t>
      </w:r>
    </w:p>
    <w:p w:rsidR="00FF06C5" w:rsidRPr="008155B0" w:rsidRDefault="00FF06C5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634A" w:rsidRPr="008155B0" w:rsidRDefault="003C634A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Which type of expenditures represented the largest component of U.S</w:t>
      </w:r>
      <w:r w:rsidR="00A704B3" w:rsidRPr="00A704B3">
        <w:rPr>
          <w:rFonts w:ascii="Palatino Linotype" w:hAnsi="Palatino Linotype"/>
          <w:sz w:val="24"/>
          <w:szCs w:val="24"/>
        </w:rPr>
        <w:t xml:space="preserve"> </w:t>
      </w:r>
      <w:r w:rsidR="00A704B3" w:rsidRPr="008155B0">
        <w:rPr>
          <w:rFonts w:ascii="Palatino Linotype" w:hAnsi="Palatino Linotype"/>
          <w:sz w:val="24"/>
          <w:szCs w:val="24"/>
        </w:rPr>
        <w:t>gross domestic product</w:t>
      </w:r>
      <w:r w:rsidR="00A704B3">
        <w:rPr>
          <w:rFonts w:ascii="Palatino Linotype" w:hAnsi="Palatino Linotype"/>
          <w:sz w:val="24"/>
          <w:szCs w:val="24"/>
        </w:rPr>
        <w:t xml:space="preserve"> (GDP)</w:t>
      </w:r>
      <w:r w:rsidRPr="008155B0">
        <w:rPr>
          <w:rFonts w:ascii="Palatino Linotype" w:hAnsi="Palatino Linotype"/>
          <w:sz w:val="24"/>
          <w:szCs w:val="24"/>
        </w:rPr>
        <w:t xml:space="preserve"> in </w:t>
      </w:r>
      <w:r w:rsidR="00243F12" w:rsidRPr="008155B0">
        <w:rPr>
          <w:rFonts w:ascii="Palatino Linotype" w:hAnsi="Palatino Linotype"/>
          <w:sz w:val="24"/>
          <w:szCs w:val="24"/>
        </w:rPr>
        <w:t>2014</w:t>
      </w:r>
      <w:r w:rsidRPr="008155B0">
        <w:rPr>
          <w:rFonts w:ascii="Palatino Linotype" w:hAnsi="Palatino Linotype"/>
          <w:sz w:val="24"/>
          <w:szCs w:val="24"/>
        </w:rPr>
        <w:t>?  (</w:t>
      </w:r>
      <w:r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Pr="008155B0">
        <w:rPr>
          <w:rFonts w:ascii="Palatino Linotype" w:hAnsi="Palatino Linotype"/>
          <w:sz w:val="24"/>
          <w:szCs w:val="24"/>
        </w:rPr>
        <w:t xml:space="preserve">  U.S. Bureau of Economic Analysis, National Income and Product Accounts</w:t>
      </w:r>
      <w:r w:rsidR="006F3DC6" w:rsidRPr="008155B0">
        <w:rPr>
          <w:rFonts w:ascii="Palatino Linotype" w:hAnsi="Palatino Linotype"/>
          <w:sz w:val="24"/>
          <w:szCs w:val="24"/>
        </w:rPr>
        <w:t>, Table 1.1.10</w:t>
      </w:r>
      <w:r w:rsidRPr="008155B0">
        <w:rPr>
          <w:rFonts w:ascii="Palatino Linotype" w:hAnsi="Palatino Linotype"/>
          <w:sz w:val="24"/>
          <w:szCs w:val="24"/>
        </w:rPr>
        <w:t>)</w:t>
      </w:r>
    </w:p>
    <w:p w:rsidR="003C634A" w:rsidRPr="008155B0" w:rsidRDefault="003C634A" w:rsidP="00FF06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Personal consumption expenditures by U.S. households</w:t>
      </w:r>
      <w:r w:rsidR="00392843" w:rsidRPr="008155B0">
        <w:rPr>
          <w:rFonts w:ascii="Palatino Linotype" w:hAnsi="Palatino Linotype"/>
          <w:sz w:val="24"/>
          <w:szCs w:val="24"/>
        </w:rPr>
        <w:t xml:space="preserve"> (68.4</w:t>
      </w:r>
      <w:r w:rsidR="00FA4D50" w:rsidRPr="008155B0">
        <w:rPr>
          <w:rFonts w:ascii="Palatino Linotype" w:hAnsi="Palatino Linotype"/>
          <w:sz w:val="24"/>
          <w:szCs w:val="24"/>
        </w:rPr>
        <w:t>%)</w:t>
      </w:r>
    </w:p>
    <w:p w:rsidR="003C634A" w:rsidRPr="008155B0" w:rsidRDefault="003C634A" w:rsidP="00FF06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Gross private domestic investment expenditures by U.S. firms</w:t>
      </w:r>
      <w:r w:rsidR="00392843" w:rsidRPr="008155B0">
        <w:rPr>
          <w:rFonts w:ascii="Palatino Linotype" w:hAnsi="Palatino Linotype"/>
          <w:sz w:val="24"/>
          <w:szCs w:val="24"/>
        </w:rPr>
        <w:t xml:space="preserve"> (16.5</w:t>
      </w:r>
      <w:r w:rsidR="00FA4D50" w:rsidRPr="008155B0">
        <w:rPr>
          <w:rFonts w:ascii="Palatino Linotype" w:hAnsi="Palatino Linotype"/>
          <w:sz w:val="24"/>
          <w:szCs w:val="24"/>
        </w:rPr>
        <w:t>%)</w:t>
      </w:r>
    </w:p>
    <w:p w:rsidR="003C634A" w:rsidRPr="008155B0" w:rsidRDefault="003C634A" w:rsidP="00FF06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Government consumption expenditures and gross investment (by governments)</w:t>
      </w:r>
      <w:r w:rsidR="00FA4D50" w:rsidRPr="008155B0">
        <w:rPr>
          <w:rFonts w:ascii="Palatino Linotype" w:hAnsi="Palatino Linotype"/>
          <w:sz w:val="24"/>
          <w:szCs w:val="24"/>
        </w:rPr>
        <w:t xml:space="preserve"> (18.</w:t>
      </w:r>
      <w:r w:rsidR="00392843" w:rsidRPr="008155B0">
        <w:rPr>
          <w:rFonts w:ascii="Palatino Linotype" w:hAnsi="Palatino Linotype"/>
          <w:sz w:val="24"/>
          <w:szCs w:val="24"/>
        </w:rPr>
        <w:t>2</w:t>
      </w:r>
      <w:r w:rsidR="00FA4D50" w:rsidRPr="008155B0">
        <w:rPr>
          <w:rFonts w:ascii="Palatino Linotype" w:hAnsi="Palatino Linotype"/>
          <w:sz w:val="24"/>
          <w:szCs w:val="24"/>
        </w:rPr>
        <w:t>%)</w:t>
      </w:r>
    </w:p>
    <w:p w:rsidR="003C634A" w:rsidRPr="008155B0" w:rsidRDefault="003C634A" w:rsidP="00FF06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Export expenditures on goods and services by foreign buyers</w:t>
      </w:r>
      <w:r w:rsidR="00FA4D50" w:rsidRPr="008155B0">
        <w:rPr>
          <w:rFonts w:ascii="Palatino Linotype" w:hAnsi="Palatino Linotype"/>
          <w:sz w:val="24"/>
          <w:szCs w:val="24"/>
        </w:rPr>
        <w:t xml:space="preserve"> (13.5%)</w:t>
      </w:r>
      <w:r w:rsidR="00392843" w:rsidRPr="008155B0">
        <w:rPr>
          <w:rFonts w:ascii="Palatino Linotype" w:hAnsi="Palatino Linotype"/>
          <w:sz w:val="24"/>
          <w:szCs w:val="24"/>
        </w:rPr>
        <w:t>; imports = 16.6</w:t>
      </w:r>
      <w:r w:rsidR="00FA4D50" w:rsidRPr="008155B0">
        <w:rPr>
          <w:rFonts w:ascii="Palatino Linotype" w:hAnsi="Palatino Linotype"/>
          <w:sz w:val="24"/>
          <w:szCs w:val="24"/>
        </w:rPr>
        <w:t>%</w:t>
      </w:r>
    </w:p>
    <w:p w:rsidR="00FF06C5" w:rsidRPr="008155B0" w:rsidRDefault="00FF06C5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634A" w:rsidRPr="008155B0" w:rsidRDefault="00810CE4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was the largest category of </w:t>
      </w:r>
      <w:r w:rsidR="003C634A" w:rsidRPr="008155B0">
        <w:rPr>
          <w:rFonts w:ascii="Palatino Linotype" w:hAnsi="Palatino Linotype"/>
          <w:sz w:val="24"/>
          <w:szCs w:val="24"/>
        </w:rPr>
        <w:t xml:space="preserve">U.S. consumer expenditures </w:t>
      </w:r>
      <w:r w:rsidR="00243F12" w:rsidRPr="008155B0">
        <w:rPr>
          <w:rFonts w:ascii="Palatino Linotype" w:hAnsi="Palatino Linotype"/>
          <w:sz w:val="24"/>
          <w:szCs w:val="24"/>
        </w:rPr>
        <w:t>in 2014</w:t>
      </w:r>
      <w:r>
        <w:rPr>
          <w:rFonts w:ascii="Palatino Linotype" w:hAnsi="Palatino Linotype"/>
          <w:sz w:val="24"/>
          <w:szCs w:val="24"/>
        </w:rPr>
        <w:t xml:space="preserve"> as a percentage of total consumer spending? </w:t>
      </w:r>
      <w:r w:rsidR="003C634A" w:rsidRPr="008155B0">
        <w:rPr>
          <w:rFonts w:ascii="Palatino Linotype" w:hAnsi="Palatino Linotype"/>
          <w:sz w:val="24"/>
          <w:szCs w:val="24"/>
        </w:rPr>
        <w:t>(</w:t>
      </w:r>
      <w:r w:rsidR="003C634A"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="003C634A" w:rsidRPr="008155B0">
        <w:rPr>
          <w:rFonts w:ascii="Palatino Linotype" w:hAnsi="Palatino Linotype"/>
          <w:sz w:val="24"/>
          <w:szCs w:val="24"/>
        </w:rPr>
        <w:t xml:space="preserve">  U.S. Bureau of Economic Analysis, National Income and Product Accounts</w:t>
      </w:r>
      <w:r w:rsidR="009B7BBA" w:rsidRPr="008155B0">
        <w:rPr>
          <w:rFonts w:ascii="Palatino Linotype" w:hAnsi="Palatino Linotype"/>
          <w:sz w:val="24"/>
          <w:szCs w:val="24"/>
        </w:rPr>
        <w:t>, calculated from Table 2.3.5</w:t>
      </w:r>
      <w:r w:rsidR="003C634A" w:rsidRPr="008155B0">
        <w:rPr>
          <w:rFonts w:ascii="Palatino Linotype" w:hAnsi="Palatino Linotype"/>
          <w:sz w:val="24"/>
          <w:szCs w:val="24"/>
        </w:rPr>
        <w:t>)</w:t>
      </w:r>
    </w:p>
    <w:p w:rsidR="003C634A" w:rsidRPr="008155B0" w:rsidRDefault="003C634A" w:rsidP="00FF06C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Durable goods</w:t>
      </w:r>
      <w:r w:rsidR="00243F12" w:rsidRPr="008155B0">
        <w:rPr>
          <w:rFonts w:ascii="Palatino Linotype" w:hAnsi="Palatino Linotype"/>
          <w:sz w:val="24"/>
          <w:szCs w:val="24"/>
        </w:rPr>
        <w:t xml:space="preserve"> (10.8</w:t>
      </w:r>
      <w:r w:rsidR="009B7BBA" w:rsidRPr="008155B0">
        <w:rPr>
          <w:rFonts w:ascii="Palatino Linotype" w:hAnsi="Palatino Linotype"/>
          <w:sz w:val="24"/>
          <w:szCs w:val="24"/>
        </w:rPr>
        <w:t>%)</w:t>
      </w:r>
    </w:p>
    <w:p w:rsidR="003C634A" w:rsidRPr="008155B0" w:rsidRDefault="003C634A" w:rsidP="00FF06C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Nondurable goods</w:t>
      </w:r>
      <w:r w:rsidR="00243F12" w:rsidRPr="008155B0">
        <w:rPr>
          <w:rFonts w:ascii="Palatino Linotype" w:hAnsi="Palatino Linotype"/>
          <w:sz w:val="24"/>
          <w:szCs w:val="24"/>
        </w:rPr>
        <w:t xml:space="preserve"> (22.5</w:t>
      </w:r>
      <w:r w:rsidR="009B7BBA" w:rsidRPr="008155B0">
        <w:rPr>
          <w:rFonts w:ascii="Palatino Linotype" w:hAnsi="Palatino Linotype"/>
          <w:sz w:val="24"/>
          <w:szCs w:val="24"/>
        </w:rPr>
        <w:t>%)</w:t>
      </w:r>
    </w:p>
    <w:p w:rsidR="003C634A" w:rsidRDefault="003C634A" w:rsidP="00FF06C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Services</w:t>
      </w:r>
      <w:r w:rsidR="00243F12" w:rsidRPr="008155B0">
        <w:rPr>
          <w:rFonts w:ascii="Palatino Linotype" w:hAnsi="Palatino Linotype"/>
          <w:sz w:val="24"/>
          <w:szCs w:val="24"/>
        </w:rPr>
        <w:t xml:space="preserve"> (66.7</w:t>
      </w:r>
      <w:r w:rsidR="009B7BBA" w:rsidRPr="008155B0">
        <w:rPr>
          <w:rFonts w:ascii="Palatino Linotype" w:hAnsi="Palatino Linotype"/>
          <w:sz w:val="24"/>
          <w:szCs w:val="24"/>
        </w:rPr>
        <w:t>%)</w:t>
      </w:r>
    </w:p>
    <w:p w:rsidR="00125B1C" w:rsidRPr="00125B1C" w:rsidRDefault="00125B1C" w:rsidP="00FF06C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125B1C">
        <w:rPr>
          <w:rFonts w:ascii="Palatino Linotype" w:hAnsi="Palatino Linotype"/>
          <w:sz w:val="24"/>
          <w:szCs w:val="24"/>
        </w:rPr>
        <w:t>(A), (B), and (C) are roughly the same.</w:t>
      </w:r>
    </w:p>
    <w:p w:rsidR="00FF06C5" w:rsidRPr="008155B0" w:rsidRDefault="00FF06C5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F06C5" w:rsidRPr="008155B0" w:rsidRDefault="00FF06C5">
      <w:pPr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br w:type="page"/>
      </w:r>
    </w:p>
    <w:p w:rsidR="00A434B2" w:rsidRPr="008155B0" w:rsidRDefault="00A434B2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lastRenderedPageBreak/>
        <w:t>The U.S. unemployment rate most recently peaked at 10.6 percent in January 2010.  What was the official un</w:t>
      </w:r>
      <w:r w:rsidR="00E757AE" w:rsidRPr="008155B0">
        <w:rPr>
          <w:rFonts w:ascii="Palatino Linotype" w:hAnsi="Palatino Linotype"/>
          <w:sz w:val="24"/>
          <w:szCs w:val="24"/>
        </w:rPr>
        <w:t>employment rate in December 2015</w:t>
      </w:r>
      <w:r w:rsidRPr="008155B0">
        <w:rPr>
          <w:rFonts w:ascii="Palatino Linotype" w:hAnsi="Palatino Linotype"/>
          <w:sz w:val="24"/>
          <w:szCs w:val="24"/>
        </w:rPr>
        <w:t>?  (</w:t>
      </w:r>
      <w:r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Pr="008155B0">
        <w:rPr>
          <w:rFonts w:ascii="Palatino Linotype" w:hAnsi="Palatino Linotype"/>
          <w:sz w:val="24"/>
          <w:szCs w:val="24"/>
        </w:rPr>
        <w:t xml:space="preserve">  U.S. Bureau of Labor Statistics, Current Population Survey)</w:t>
      </w:r>
    </w:p>
    <w:p w:rsidR="00A434B2" w:rsidRPr="0051499A" w:rsidRDefault="0051499A" w:rsidP="00FF06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Palatino Linotype" w:hAnsi="Palatino Linotype"/>
          <w:b/>
          <w:sz w:val="24"/>
          <w:szCs w:val="24"/>
        </w:rPr>
      </w:pPr>
      <w:r w:rsidRPr="0051499A">
        <w:rPr>
          <w:rFonts w:ascii="Palatino Linotype" w:hAnsi="Palatino Linotype"/>
          <w:b/>
          <w:sz w:val="24"/>
          <w:szCs w:val="24"/>
        </w:rPr>
        <w:t>4.9</w:t>
      </w:r>
      <w:r w:rsidR="00A434B2" w:rsidRPr="0051499A">
        <w:rPr>
          <w:rFonts w:ascii="Palatino Linotype" w:hAnsi="Palatino Linotype"/>
          <w:b/>
          <w:sz w:val="24"/>
          <w:szCs w:val="24"/>
        </w:rPr>
        <w:t xml:space="preserve"> (</w:t>
      </w:r>
      <w:r w:rsidRPr="0051499A">
        <w:rPr>
          <w:rFonts w:ascii="Palatino Linotype" w:hAnsi="Palatino Linotype"/>
          <w:b/>
          <w:sz w:val="24"/>
          <w:szCs w:val="24"/>
        </w:rPr>
        <w:t>July 2016</w:t>
      </w:r>
      <w:r w:rsidR="00A434B2" w:rsidRPr="0051499A">
        <w:rPr>
          <w:rFonts w:ascii="Palatino Linotype" w:hAnsi="Palatino Linotype"/>
          <w:b/>
          <w:sz w:val="24"/>
          <w:szCs w:val="24"/>
        </w:rPr>
        <w:t>)</w:t>
      </w:r>
    </w:p>
    <w:p w:rsidR="00A434B2" w:rsidRPr="0051499A" w:rsidRDefault="00A434B2" w:rsidP="00FF06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bookmarkStart w:id="0" w:name="_GoBack"/>
      <w:r w:rsidRPr="0051499A">
        <w:rPr>
          <w:rFonts w:ascii="Palatino Linotype" w:hAnsi="Palatino Linotype"/>
          <w:sz w:val="24"/>
          <w:szCs w:val="24"/>
        </w:rPr>
        <w:t>5.</w:t>
      </w:r>
      <w:r w:rsidR="00744CED" w:rsidRPr="0051499A">
        <w:rPr>
          <w:rFonts w:ascii="Palatino Linotype" w:hAnsi="Palatino Linotype"/>
          <w:sz w:val="24"/>
          <w:szCs w:val="24"/>
        </w:rPr>
        <w:t>0</w:t>
      </w:r>
      <w:r w:rsidRPr="0051499A">
        <w:rPr>
          <w:rFonts w:ascii="Palatino Linotype" w:hAnsi="Palatino Linotype"/>
          <w:sz w:val="24"/>
          <w:szCs w:val="24"/>
        </w:rPr>
        <w:t xml:space="preserve"> (</w:t>
      </w:r>
      <w:r w:rsidR="003472B8" w:rsidRPr="0051499A">
        <w:rPr>
          <w:rFonts w:ascii="Palatino Linotype" w:hAnsi="Palatino Linotype"/>
          <w:sz w:val="24"/>
          <w:szCs w:val="24"/>
        </w:rPr>
        <w:t>Dec</w:t>
      </w:r>
      <w:r w:rsidR="00E757AE" w:rsidRPr="0051499A">
        <w:rPr>
          <w:rFonts w:ascii="Palatino Linotype" w:hAnsi="Palatino Linotype"/>
          <w:sz w:val="24"/>
          <w:szCs w:val="24"/>
        </w:rPr>
        <w:t xml:space="preserve"> 2015</w:t>
      </w:r>
      <w:r w:rsidRPr="0051499A">
        <w:rPr>
          <w:rFonts w:ascii="Palatino Linotype" w:hAnsi="Palatino Linotype"/>
          <w:sz w:val="24"/>
          <w:szCs w:val="24"/>
        </w:rPr>
        <w:t>)</w:t>
      </w:r>
    </w:p>
    <w:bookmarkEnd w:id="0"/>
    <w:p w:rsidR="00A434B2" w:rsidRPr="008155B0" w:rsidRDefault="009F201A" w:rsidP="00FF06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7.0 (Jan 2014)</w:t>
      </w:r>
    </w:p>
    <w:p w:rsidR="00A434B2" w:rsidRPr="008155B0" w:rsidRDefault="00A434B2" w:rsidP="00FF06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9.7 (Jun 2009)</w:t>
      </w:r>
    </w:p>
    <w:p w:rsidR="00FF06C5" w:rsidRPr="008155B0" w:rsidRDefault="00FF06C5" w:rsidP="00FF06C5">
      <w:pPr>
        <w:pStyle w:val="ListParagraph"/>
        <w:keepNext/>
        <w:keepLines/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</w:p>
    <w:p w:rsidR="008C260D" w:rsidRPr="008155B0" w:rsidRDefault="008C260D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 xml:space="preserve">What was the </w:t>
      </w:r>
      <w:r w:rsidR="00810CE4">
        <w:rPr>
          <w:rFonts w:ascii="Palatino Linotype" w:hAnsi="Palatino Linotype"/>
          <w:sz w:val="24"/>
          <w:szCs w:val="24"/>
        </w:rPr>
        <w:t xml:space="preserve">inflation rate in the </w:t>
      </w:r>
      <w:r w:rsidR="006C594C" w:rsidRPr="008155B0">
        <w:rPr>
          <w:rFonts w:ascii="Palatino Linotype" w:hAnsi="Palatino Linotype"/>
          <w:sz w:val="24"/>
          <w:szCs w:val="24"/>
        </w:rPr>
        <w:t xml:space="preserve">U.S. </w:t>
      </w:r>
      <w:r w:rsidR="005D5B81" w:rsidRPr="008155B0">
        <w:rPr>
          <w:rFonts w:ascii="Palatino Linotype" w:hAnsi="Palatino Linotype"/>
          <w:sz w:val="24"/>
          <w:szCs w:val="24"/>
        </w:rPr>
        <w:t>in 2014</w:t>
      </w:r>
      <w:r w:rsidRPr="008155B0">
        <w:rPr>
          <w:rFonts w:ascii="Palatino Linotype" w:hAnsi="Palatino Linotype"/>
          <w:sz w:val="24"/>
          <w:szCs w:val="24"/>
        </w:rPr>
        <w:t>?</w:t>
      </w:r>
      <w:r w:rsidR="00463874" w:rsidRPr="008155B0">
        <w:rPr>
          <w:rFonts w:ascii="Palatino Linotype" w:hAnsi="Palatino Linotype"/>
          <w:sz w:val="24"/>
          <w:szCs w:val="24"/>
        </w:rPr>
        <w:t xml:space="preserve">  (</w:t>
      </w:r>
      <w:r w:rsidR="00463874"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="00463874" w:rsidRPr="008155B0">
        <w:rPr>
          <w:rFonts w:ascii="Palatino Linotype" w:hAnsi="Palatino Linotype"/>
          <w:sz w:val="24"/>
          <w:szCs w:val="24"/>
        </w:rPr>
        <w:t xml:space="preserve">  U.S. Bureau of Labor Statistics, Consumer Price Index Survey)</w:t>
      </w:r>
    </w:p>
    <w:p w:rsidR="008C260D" w:rsidRPr="008155B0" w:rsidRDefault="008C260D" w:rsidP="00FF06C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-0.4 percent (2009)</w:t>
      </w:r>
    </w:p>
    <w:p w:rsidR="008C260D" w:rsidRPr="008155B0" w:rsidRDefault="00AE2E04" w:rsidP="00FF06C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0</w:t>
      </w:r>
      <w:r w:rsidR="008C260D" w:rsidRPr="008155B0">
        <w:rPr>
          <w:rFonts w:ascii="Palatino Linotype" w:hAnsi="Palatino Linotype"/>
          <w:b/>
          <w:sz w:val="24"/>
          <w:szCs w:val="24"/>
        </w:rPr>
        <w:t>.5 percent</w:t>
      </w:r>
      <w:r w:rsidRPr="008155B0">
        <w:rPr>
          <w:rFonts w:ascii="Palatino Linotype" w:hAnsi="Palatino Linotype"/>
          <w:sz w:val="24"/>
          <w:szCs w:val="24"/>
        </w:rPr>
        <w:t xml:space="preserve"> (2014</w:t>
      </w:r>
      <w:r w:rsidR="008C260D" w:rsidRPr="008155B0">
        <w:rPr>
          <w:rFonts w:ascii="Palatino Linotype" w:hAnsi="Palatino Linotype"/>
          <w:sz w:val="24"/>
          <w:szCs w:val="24"/>
        </w:rPr>
        <w:t>)</w:t>
      </w:r>
    </w:p>
    <w:p w:rsidR="008C260D" w:rsidRPr="008155B0" w:rsidRDefault="008C260D" w:rsidP="00FF06C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3.2 percent (2011)</w:t>
      </w:r>
    </w:p>
    <w:p w:rsidR="008C260D" w:rsidRPr="008155B0" w:rsidRDefault="008C260D" w:rsidP="00FF06C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5.4 percent (1990)</w:t>
      </w:r>
    </w:p>
    <w:p w:rsidR="00FF06C5" w:rsidRPr="008155B0" w:rsidRDefault="00FF06C5" w:rsidP="00FF06C5">
      <w:pPr>
        <w:keepNext/>
        <w:keepLine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362B9" w:rsidRPr="008155B0" w:rsidRDefault="003362B9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 xml:space="preserve">What was </w:t>
      </w:r>
      <w:r w:rsidR="00463874" w:rsidRPr="008155B0">
        <w:rPr>
          <w:rFonts w:ascii="Palatino Linotype" w:hAnsi="Palatino Linotype"/>
          <w:sz w:val="24"/>
          <w:szCs w:val="24"/>
        </w:rPr>
        <w:t xml:space="preserve">the median </w:t>
      </w:r>
      <w:r w:rsidR="006C6552" w:rsidRPr="008155B0">
        <w:rPr>
          <w:rFonts w:ascii="Palatino Linotype" w:hAnsi="Palatino Linotype"/>
          <w:sz w:val="24"/>
          <w:szCs w:val="24"/>
        </w:rPr>
        <w:t xml:space="preserve">usual </w:t>
      </w:r>
      <w:r w:rsidR="00463874" w:rsidRPr="008155B0">
        <w:rPr>
          <w:rFonts w:ascii="Palatino Linotype" w:hAnsi="Palatino Linotype"/>
          <w:sz w:val="24"/>
          <w:szCs w:val="24"/>
        </w:rPr>
        <w:t>weekly earnings for full-time workers</w:t>
      </w:r>
      <w:r w:rsidRPr="008155B0">
        <w:rPr>
          <w:rFonts w:ascii="Palatino Linotype" w:hAnsi="Palatino Linotype"/>
          <w:sz w:val="24"/>
          <w:szCs w:val="24"/>
        </w:rPr>
        <w:t xml:space="preserve"> in 2014</w:t>
      </w:r>
      <w:r w:rsidR="00463874" w:rsidRPr="008155B0">
        <w:rPr>
          <w:rFonts w:ascii="Palatino Linotype" w:hAnsi="Palatino Linotype"/>
          <w:sz w:val="24"/>
          <w:szCs w:val="24"/>
        </w:rPr>
        <w:t>?  (</w:t>
      </w:r>
      <w:r w:rsidR="00463874"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="00463874" w:rsidRPr="008155B0">
        <w:rPr>
          <w:rFonts w:ascii="Palatino Linotype" w:hAnsi="Palatino Linotype"/>
          <w:sz w:val="24"/>
          <w:szCs w:val="24"/>
        </w:rPr>
        <w:t xml:space="preserve">  U.S. Bureau of Labor Statistics, Current Population Survey</w:t>
      </w:r>
      <w:r w:rsidRPr="008155B0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Pr="008155B0">
          <w:rPr>
            <w:rStyle w:val="Hyperlink"/>
            <w:rFonts w:ascii="Palatino Linotype" w:hAnsi="Palatino Linotype"/>
            <w:sz w:val="24"/>
            <w:szCs w:val="24"/>
          </w:rPr>
          <w:t>http://www.bls.gov/opub/ted/2015/median-weekly-earnings-by-education-gender-race-and-ethnicity-in-2014.htm</w:t>
        </w:r>
      </w:hyperlink>
      <w:r w:rsidRPr="008155B0">
        <w:rPr>
          <w:rFonts w:ascii="Palatino Linotype" w:hAnsi="Palatino Linotype"/>
          <w:sz w:val="24"/>
          <w:szCs w:val="24"/>
        </w:rPr>
        <w:t>)</w:t>
      </w:r>
    </w:p>
    <w:p w:rsidR="00463874" w:rsidRPr="008155B0" w:rsidRDefault="00463874" w:rsidP="00FF06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</w:t>
      </w:r>
      <w:r w:rsidR="003362B9" w:rsidRPr="008155B0">
        <w:rPr>
          <w:rFonts w:ascii="Palatino Linotype" w:hAnsi="Palatino Linotype"/>
          <w:sz w:val="24"/>
          <w:szCs w:val="24"/>
        </w:rPr>
        <w:t>75</w:t>
      </w:r>
      <w:r w:rsidRPr="008155B0">
        <w:rPr>
          <w:rFonts w:ascii="Palatino Linotype" w:hAnsi="Palatino Linotype"/>
          <w:sz w:val="24"/>
          <w:szCs w:val="24"/>
        </w:rPr>
        <w:t>2 (women)</w:t>
      </w:r>
    </w:p>
    <w:p w:rsidR="00463874" w:rsidRPr="008155B0" w:rsidRDefault="003362B9" w:rsidP="00FF06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$839</w:t>
      </w:r>
      <w:r w:rsidR="00463874" w:rsidRPr="008155B0">
        <w:rPr>
          <w:rFonts w:ascii="Palatino Linotype" w:hAnsi="Palatino Linotype"/>
          <w:b/>
          <w:sz w:val="24"/>
          <w:szCs w:val="24"/>
        </w:rPr>
        <w:t xml:space="preserve"> </w:t>
      </w:r>
      <w:r w:rsidR="00463874" w:rsidRPr="008155B0">
        <w:rPr>
          <w:rFonts w:ascii="Palatino Linotype" w:hAnsi="Palatino Linotype"/>
          <w:sz w:val="24"/>
          <w:szCs w:val="24"/>
        </w:rPr>
        <w:t>(all)</w:t>
      </w:r>
    </w:p>
    <w:p w:rsidR="00463874" w:rsidRDefault="003362B9" w:rsidP="00FF06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$922</w:t>
      </w:r>
      <w:r w:rsidR="00463874" w:rsidRPr="008155B0">
        <w:rPr>
          <w:rFonts w:ascii="Palatino Linotype" w:hAnsi="Palatino Linotype"/>
          <w:sz w:val="24"/>
          <w:szCs w:val="24"/>
        </w:rPr>
        <w:t xml:space="preserve"> (men)</w:t>
      </w:r>
    </w:p>
    <w:p w:rsidR="009E60B5" w:rsidRPr="008155B0" w:rsidRDefault="009E60B5" w:rsidP="00FF06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$1386 (advanced degree, all)</w:t>
      </w:r>
    </w:p>
    <w:p w:rsidR="00FF06C5" w:rsidRPr="008155B0" w:rsidRDefault="00FF06C5" w:rsidP="00FF06C5">
      <w:pPr>
        <w:keepNext/>
        <w:keepLine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3874" w:rsidRPr="008155B0" w:rsidRDefault="00FE7F5C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203423" w:rsidRPr="008155B0">
        <w:rPr>
          <w:rFonts w:ascii="Palatino Linotype" w:hAnsi="Palatino Linotype"/>
          <w:sz w:val="24"/>
          <w:szCs w:val="24"/>
        </w:rPr>
        <w:t>hat was the median family income in the U.S.</w:t>
      </w:r>
      <w:r>
        <w:rPr>
          <w:rFonts w:ascii="Palatino Linotype" w:hAnsi="Palatino Linotype"/>
          <w:sz w:val="24"/>
          <w:szCs w:val="24"/>
        </w:rPr>
        <w:t xml:space="preserve"> in 2014</w:t>
      </w:r>
      <w:r w:rsidR="00203423" w:rsidRPr="008155B0">
        <w:rPr>
          <w:rFonts w:ascii="Palatino Linotype" w:hAnsi="Palatino Linotype"/>
          <w:sz w:val="24"/>
          <w:szCs w:val="24"/>
        </w:rPr>
        <w:t>?  (</w:t>
      </w:r>
      <w:r w:rsidR="00203423"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="00203423" w:rsidRPr="008155B0">
        <w:rPr>
          <w:rFonts w:ascii="Palatino Linotype" w:hAnsi="Palatino Linotype"/>
          <w:sz w:val="24"/>
          <w:szCs w:val="24"/>
        </w:rPr>
        <w:t xml:space="preserve">  U.S. Census Bureau, Current Population Survey, FINC-01,</w:t>
      </w:r>
      <w:r w:rsidR="006F2B08" w:rsidRPr="008155B0"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="006F2B08" w:rsidRPr="008155B0">
          <w:rPr>
            <w:rStyle w:val="Hyperlink"/>
            <w:rFonts w:ascii="Palatino Linotype" w:hAnsi="Palatino Linotype"/>
            <w:sz w:val="24"/>
            <w:szCs w:val="24"/>
          </w:rPr>
          <w:t>https://www.census.gov/hhes/www/cpstables/032015/faminc/finc01_000.htm</w:t>
        </w:r>
      </w:hyperlink>
      <w:r w:rsidR="006F2B08" w:rsidRPr="008155B0">
        <w:rPr>
          <w:rFonts w:ascii="Palatino Linotype" w:hAnsi="Palatino Linotype"/>
          <w:sz w:val="24"/>
          <w:szCs w:val="24"/>
        </w:rPr>
        <w:t>)</w:t>
      </w:r>
    </w:p>
    <w:p w:rsidR="0021751C" w:rsidRPr="008155B0" w:rsidRDefault="009363CD" w:rsidP="00FF06C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$31,770</w:t>
      </w:r>
      <w:r w:rsidR="0021751C" w:rsidRPr="008155B0">
        <w:rPr>
          <w:rFonts w:ascii="Palatino Linotype" w:hAnsi="Palatino Linotype"/>
          <w:sz w:val="24"/>
          <w:szCs w:val="24"/>
        </w:rPr>
        <w:t xml:space="preserve"> (female householder)</w:t>
      </w:r>
    </w:p>
    <w:p w:rsidR="0021751C" w:rsidRPr="008155B0" w:rsidRDefault="009363CD" w:rsidP="00FF06C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$47,597</w:t>
      </w:r>
      <w:r w:rsidR="0021751C" w:rsidRPr="008155B0">
        <w:rPr>
          <w:rFonts w:ascii="Palatino Linotype" w:hAnsi="Palatino Linotype"/>
          <w:sz w:val="24"/>
          <w:szCs w:val="24"/>
        </w:rPr>
        <w:t xml:space="preserve"> (male householder)</w:t>
      </w:r>
    </w:p>
    <w:p w:rsidR="00203423" w:rsidRPr="008155B0" w:rsidRDefault="00EB51D0" w:rsidP="00FF06C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$66,632</w:t>
      </w:r>
      <w:r w:rsidR="0021751C" w:rsidRPr="008155B0">
        <w:rPr>
          <w:rFonts w:ascii="Palatino Linotype" w:hAnsi="Palatino Linotype"/>
          <w:sz w:val="24"/>
          <w:szCs w:val="24"/>
        </w:rPr>
        <w:t xml:space="preserve"> (all families)</w:t>
      </w:r>
    </w:p>
    <w:p w:rsidR="0021751C" w:rsidRPr="008155B0" w:rsidRDefault="00EB51D0" w:rsidP="00FF06C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$99,983</w:t>
      </w:r>
      <w:r w:rsidR="0021751C" w:rsidRPr="008155B0">
        <w:rPr>
          <w:rFonts w:ascii="Palatino Linotype" w:hAnsi="Palatino Linotype"/>
          <w:sz w:val="24"/>
          <w:szCs w:val="24"/>
        </w:rPr>
        <w:t xml:space="preserve"> (married-couple families, wife in paid labor force)</w:t>
      </w:r>
    </w:p>
    <w:p w:rsidR="00FF06C5" w:rsidRPr="008155B0" w:rsidRDefault="00FF06C5" w:rsidP="00FF06C5">
      <w:pPr>
        <w:keepNext/>
        <w:keepLine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F06C5" w:rsidRPr="008155B0" w:rsidRDefault="00FF06C5">
      <w:pPr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br w:type="page"/>
      </w:r>
    </w:p>
    <w:p w:rsidR="0021751C" w:rsidRPr="008155B0" w:rsidRDefault="00F0721C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lastRenderedPageBreak/>
        <w:t>In 2014</w:t>
      </w:r>
      <w:r w:rsidR="00D6137A" w:rsidRPr="008155B0">
        <w:rPr>
          <w:rFonts w:ascii="Palatino Linotype" w:hAnsi="Palatino Linotype"/>
          <w:sz w:val="24"/>
          <w:szCs w:val="24"/>
        </w:rPr>
        <w:t>, women working full-time and year round (FT-YR) earned what percentage of FT-YR men?  (</w:t>
      </w:r>
      <w:r w:rsidR="00D6137A"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="00D6137A" w:rsidRPr="008155B0">
        <w:rPr>
          <w:rFonts w:ascii="Palatino Linotype" w:hAnsi="Palatino Linotype"/>
          <w:sz w:val="24"/>
          <w:szCs w:val="24"/>
        </w:rPr>
        <w:t xml:space="preserve">  </w:t>
      </w:r>
      <w:r w:rsidR="00D8270D" w:rsidRPr="008155B0">
        <w:rPr>
          <w:rStyle w:val="A0"/>
          <w:rFonts w:ascii="Palatino Linotype" w:hAnsi="Palatino Linotype"/>
          <w:sz w:val="24"/>
          <w:szCs w:val="24"/>
        </w:rPr>
        <w:t>DeNavas-Walt, Carmen and Bernadette D. Proctor, U.S. Census Bureau, Cur</w:t>
      </w:r>
      <w:r w:rsidRPr="008155B0">
        <w:rPr>
          <w:rStyle w:val="A0"/>
          <w:rFonts w:ascii="Palatino Linotype" w:hAnsi="Palatino Linotype"/>
          <w:sz w:val="24"/>
          <w:szCs w:val="24"/>
        </w:rPr>
        <w:t>rent Population Reports, P60-252</w:t>
      </w:r>
      <w:r w:rsidR="00D8270D" w:rsidRPr="008155B0">
        <w:rPr>
          <w:rStyle w:val="A0"/>
          <w:rFonts w:ascii="Palatino Linotype" w:hAnsi="Palatino Linotype"/>
          <w:sz w:val="24"/>
          <w:szCs w:val="24"/>
        </w:rPr>
        <w:t xml:space="preserve">, </w:t>
      </w:r>
      <w:r w:rsidR="00D8270D" w:rsidRPr="008155B0">
        <w:rPr>
          <w:rStyle w:val="A0"/>
          <w:rFonts w:ascii="Palatino Linotype" w:hAnsi="Palatino Linotype"/>
          <w:i/>
          <w:iCs/>
          <w:sz w:val="24"/>
          <w:szCs w:val="24"/>
        </w:rPr>
        <w:t>Income and Po</w:t>
      </w:r>
      <w:r w:rsidRPr="008155B0">
        <w:rPr>
          <w:rStyle w:val="A0"/>
          <w:rFonts w:ascii="Palatino Linotype" w:hAnsi="Palatino Linotype"/>
          <w:i/>
          <w:iCs/>
          <w:sz w:val="24"/>
          <w:szCs w:val="24"/>
        </w:rPr>
        <w:t>verty in the United States: 2014</w:t>
      </w:r>
      <w:r w:rsidR="00D8270D" w:rsidRPr="008155B0">
        <w:rPr>
          <w:rStyle w:val="A0"/>
          <w:rFonts w:ascii="Palatino Linotype" w:hAnsi="Palatino Linotype"/>
          <w:sz w:val="24"/>
          <w:szCs w:val="24"/>
        </w:rPr>
        <w:t>, U.S. Government Printing Office, Washingto</w:t>
      </w:r>
      <w:r w:rsidRPr="008155B0">
        <w:rPr>
          <w:rStyle w:val="A0"/>
          <w:rFonts w:ascii="Palatino Linotype" w:hAnsi="Palatino Linotype"/>
          <w:sz w:val="24"/>
          <w:szCs w:val="24"/>
        </w:rPr>
        <w:t>n, DC, September 2015</w:t>
      </w:r>
      <w:r w:rsidR="00D8270D" w:rsidRPr="008155B0">
        <w:rPr>
          <w:rStyle w:val="A0"/>
          <w:rFonts w:ascii="Palatino Linotype" w:hAnsi="Palatino Linotype"/>
          <w:sz w:val="24"/>
          <w:szCs w:val="24"/>
        </w:rPr>
        <w:t>.</w:t>
      </w:r>
      <w:r w:rsidR="00D8270D" w:rsidRPr="008155B0">
        <w:rPr>
          <w:rFonts w:ascii="Palatino Linotype" w:hAnsi="Palatino Linotype"/>
          <w:sz w:val="24"/>
          <w:szCs w:val="24"/>
        </w:rPr>
        <w:t xml:space="preserve">, </w:t>
      </w:r>
      <w:hyperlink r:id="rId7" w:history="1">
        <w:r w:rsidRPr="008155B0">
          <w:rPr>
            <w:rStyle w:val="Hyperlink"/>
            <w:rFonts w:ascii="Palatino Linotype" w:hAnsi="Palatino Linotype"/>
            <w:sz w:val="24"/>
            <w:szCs w:val="24"/>
          </w:rPr>
          <w:t>http://www.census.gov/content/dam/Census/library/publications/2014/demo/p60-252.pdf</w:t>
        </w:r>
      </w:hyperlink>
      <w:r w:rsidRPr="008155B0">
        <w:rPr>
          <w:rFonts w:ascii="Palatino Linotype" w:hAnsi="Palatino Linotype"/>
          <w:sz w:val="24"/>
          <w:szCs w:val="24"/>
        </w:rPr>
        <w:t>)</w:t>
      </w:r>
    </w:p>
    <w:p w:rsidR="00915E59" w:rsidRPr="008155B0" w:rsidRDefault="00915E59" w:rsidP="00FF06C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57.6 percent (1966)</w:t>
      </w:r>
    </w:p>
    <w:p w:rsidR="00915E59" w:rsidRPr="008155B0" w:rsidRDefault="00915E59" w:rsidP="00FF06C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73.8 percent (1996)</w:t>
      </w:r>
    </w:p>
    <w:p w:rsidR="00D6137A" w:rsidRPr="008155B0" w:rsidRDefault="006B651C" w:rsidP="00FF06C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78.6</w:t>
      </w:r>
      <w:r w:rsidR="00915E59" w:rsidRPr="008155B0">
        <w:rPr>
          <w:rFonts w:ascii="Palatino Linotype" w:hAnsi="Palatino Linotype"/>
          <w:b/>
          <w:sz w:val="24"/>
          <w:szCs w:val="24"/>
        </w:rPr>
        <w:t xml:space="preserve"> pe</w:t>
      </w:r>
      <w:r w:rsidRPr="008155B0">
        <w:rPr>
          <w:rFonts w:ascii="Palatino Linotype" w:hAnsi="Palatino Linotype"/>
          <w:sz w:val="24"/>
          <w:szCs w:val="24"/>
        </w:rPr>
        <w:t>rcent (2014</w:t>
      </w:r>
      <w:r w:rsidR="00915E59" w:rsidRPr="008155B0">
        <w:rPr>
          <w:rFonts w:ascii="Palatino Linotype" w:hAnsi="Palatino Linotype"/>
          <w:sz w:val="24"/>
          <w:szCs w:val="24"/>
        </w:rPr>
        <w:t>)</w:t>
      </w:r>
    </w:p>
    <w:p w:rsidR="00915E59" w:rsidRPr="008155B0" w:rsidRDefault="00915E59" w:rsidP="00FF06C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95 percent (never??)</w:t>
      </w:r>
    </w:p>
    <w:p w:rsidR="00FF06C5" w:rsidRPr="008155B0" w:rsidRDefault="00FF06C5" w:rsidP="00FF06C5">
      <w:pPr>
        <w:keepNext/>
        <w:keepLine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5E59" w:rsidRPr="008155B0" w:rsidRDefault="00F0721C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In 2014</w:t>
      </w:r>
      <w:r w:rsidR="00915E59" w:rsidRPr="008155B0">
        <w:rPr>
          <w:rFonts w:ascii="Palatino Linotype" w:hAnsi="Palatino Linotype"/>
          <w:sz w:val="24"/>
          <w:szCs w:val="24"/>
        </w:rPr>
        <w:t xml:space="preserve">, what percent of people in the U.S. were officially classified as living in poverty?  </w:t>
      </w:r>
      <w:r w:rsidRPr="008155B0">
        <w:rPr>
          <w:rFonts w:ascii="Palatino Linotype" w:hAnsi="Palatino Linotype"/>
          <w:sz w:val="24"/>
          <w:szCs w:val="24"/>
        </w:rPr>
        <w:t>(</w:t>
      </w:r>
      <w:r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Pr="008155B0">
        <w:rPr>
          <w:rFonts w:ascii="Palatino Linotype" w:hAnsi="Palatino Linotype"/>
          <w:sz w:val="24"/>
          <w:szCs w:val="24"/>
        </w:rPr>
        <w:t xml:space="preserve">  </w:t>
      </w:r>
      <w:r w:rsidRPr="008155B0">
        <w:rPr>
          <w:rStyle w:val="A0"/>
          <w:rFonts w:ascii="Palatino Linotype" w:hAnsi="Palatino Linotype"/>
          <w:sz w:val="24"/>
          <w:szCs w:val="24"/>
        </w:rPr>
        <w:t xml:space="preserve">DeNavas-Walt, Carmen and Bernadette D. Proctor, U.S. Census Bureau, Current Population Reports, P60-252, </w:t>
      </w:r>
      <w:r w:rsidRPr="008155B0">
        <w:rPr>
          <w:rStyle w:val="A0"/>
          <w:rFonts w:ascii="Palatino Linotype" w:hAnsi="Palatino Linotype"/>
          <w:i/>
          <w:iCs/>
          <w:sz w:val="24"/>
          <w:szCs w:val="24"/>
        </w:rPr>
        <w:t>Income and Poverty in the United States: 2014</w:t>
      </w:r>
      <w:r w:rsidRPr="008155B0">
        <w:rPr>
          <w:rStyle w:val="A0"/>
          <w:rFonts w:ascii="Palatino Linotype" w:hAnsi="Palatino Linotype"/>
          <w:sz w:val="24"/>
          <w:szCs w:val="24"/>
        </w:rPr>
        <w:t>, U.S. Government Printing Office, Washington, DC, September 2015.</w:t>
      </w:r>
      <w:r w:rsidRPr="008155B0">
        <w:rPr>
          <w:rFonts w:ascii="Palatino Linotype" w:hAnsi="Palatino Linotype"/>
          <w:sz w:val="24"/>
          <w:szCs w:val="24"/>
        </w:rPr>
        <w:t xml:space="preserve">, </w:t>
      </w:r>
      <w:hyperlink r:id="rId8" w:history="1">
        <w:r w:rsidRPr="008155B0">
          <w:rPr>
            <w:rStyle w:val="Hyperlink"/>
            <w:rFonts w:ascii="Palatino Linotype" w:hAnsi="Palatino Linotype"/>
            <w:sz w:val="24"/>
            <w:szCs w:val="24"/>
          </w:rPr>
          <w:t>http://www.census.gov/content/dam/Census/library/publications/2014/demo/p60-252.pdf</w:t>
        </w:r>
      </w:hyperlink>
      <w:r w:rsidRPr="008155B0">
        <w:rPr>
          <w:rFonts w:ascii="Palatino Linotype" w:hAnsi="Palatino Linotype"/>
          <w:sz w:val="24"/>
          <w:szCs w:val="24"/>
        </w:rPr>
        <w:t>)</w:t>
      </w:r>
    </w:p>
    <w:p w:rsidR="00915E59" w:rsidRPr="008155B0" w:rsidRDefault="00985D9D" w:rsidP="00FF06C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 xml:space="preserve">10.1 </w:t>
      </w:r>
      <w:r w:rsidR="00915E59" w:rsidRPr="008155B0">
        <w:rPr>
          <w:rFonts w:ascii="Palatino Linotype" w:hAnsi="Palatino Linotype"/>
          <w:sz w:val="24"/>
          <w:szCs w:val="24"/>
        </w:rPr>
        <w:t>percent (all people, White alone, not Hispanic)</w:t>
      </w:r>
    </w:p>
    <w:p w:rsidR="00915E59" w:rsidRPr="008155B0" w:rsidRDefault="00985D9D" w:rsidP="00FF06C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 xml:space="preserve">14.8 </w:t>
      </w:r>
      <w:r w:rsidR="00915E59" w:rsidRPr="008155B0">
        <w:rPr>
          <w:rFonts w:ascii="Palatino Linotype" w:hAnsi="Palatino Linotype"/>
          <w:b/>
          <w:sz w:val="24"/>
          <w:szCs w:val="24"/>
        </w:rPr>
        <w:t>percent</w:t>
      </w:r>
      <w:r w:rsidR="00915E59" w:rsidRPr="008155B0">
        <w:rPr>
          <w:rFonts w:ascii="Palatino Linotype" w:hAnsi="Palatino Linotype"/>
          <w:sz w:val="24"/>
          <w:szCs w:val="24"/>
        </w:rPr>
        <w:t xml:space="preserve"> (all people, all races)</w:t>
      </w:r>
    </w:p>
    <w:p w:rsidR="00915E59" w:rsidRPr="008155B0" w:rsidRDefault="00985D9D" w:rsidP="00FF06C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 xml:space="preserve">26.2 </w:t>
      </w:r>
      <w:r w:rsidR="00915E59" w:rsidRPr="008155B0">
        <w:rPr>
          <w:rFonts w:ascii="Palatino Linotype" w:hAnsi="Palatino Linotype"/>
          <w:sz w:val="24"/>
          <w:szCs w:val="24"/>
        </w:rPr>
        <w:t>percent (all people, Black alone or in combination)</w:t>
      </w:r>
    </w:p>
    <w:p w:rsidR="00915E59" w:rsidRPr="008155B0" w:rsidRDefault="00985D9D" w:rsidP="00FF06C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30.6</w:t>
      </w:r>
      <w:r w:rsidR="00915E59" w:rsidRPr="008155B0">
        <w:rPr>
          <w:rFonts w:ascii="Palatino Linotype" w:hAnsi="Palatino Linotype"/>
          <w:sz w:val="24"/>
          <w:szCs w:val="24"/>
        </w:rPr>
        <w:t xml:space="preserve"> percent (female householder, all races)</w:t>
      </w:r>
    </w:p>
    <w:p w:rsidR="00FF06C5" w:rsidRPr="008155B0" w:rsidRDefault="00FF06C5" w:rsidP="00FF06C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443D1" w:rsidRPr="008155B0" w:rsidRDefault="006443D1" w:rsidP="00FF06C5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In</w:t>
      </w:r>
      <w:r w:rsidR="005D5B81" w:rsidRPr="008155B0">
        <w:rPr>
          <w:rFonts w:ascii="Palatino Linotype" w:hAnsi="Palatino Linotype"/>
          <w:sz w:val="24"/>
          <w:szCs w:val="24"/>
        </w:rPr>
        <w:t xml:space="preserve"> 2014</w:t>
      </w:r>
      <w:r w:rsidRPr="008155B0">
        <w:rPr>
          <w:rFonts w:ascii="Palatino Linotype" w:hAnsi="Palatino Linotype"/>
          <w:sz w:val="24"/>
          <w:szCs w:val="24"/>
        </w:rPr>
        <w:t>, what percent of adults 25 years and over had completed at least a bachelor’s degree in the U.S.? (</w:t>
      </w:r>
      <w:r w:rsidRPr="008155B0">
        <w:rPr>
          <w:rFonts w:ascii="Palatino Linotype" w:hAnsi="Palatino Linotype"/>
          <w:sz w:val="24"/>
          <w:szCs w:val="24"/>
          <w:u w:val="single"/>
        </w:rPr>
        <w:t>Source:</w:t>
      </w:r>
      <w:r w:rsidRPr="008155B0">
        <w:rPr>
          <w:rFonts w:ascii="Palatino Linotype" w:hAnsi="Palatino Linotype"/>
          <w:sz w:val="24"/>
          <w:szCs w:val="24"/>
        </w:rPr>
        <w:t xml:space="preserve">  U.S. Census Bureau, Educational Attainment</w:t>
      </w:r>
      <w:r w:rsidR="00C82EEA" w:rsidRPr="008155B0">
        <w:rPr>
          <w:rFonts w:ascii="Palatino Linotype" w:hAnsi="Palatino Linotype"/>
          <w:sz w:val="24"/>
          <w:szCs w:val="24"/>
        </w:rPr>
        <w:t xml:space="preserve"> in the United States: 2014</w:t>
      </w:r>
      <w:r w:rsidR="005C0CD5" w:rsidRPr="008155B0">
        <w:rPr>
          <w:rFonts w:ascii="Palatino Linotype" w:hAnsi="Palatino Linotype"/>
          <w:sz w:val="24"/>
          <w:szCs w:val="24"/>
        </w:rPr>
        <w:t xml:space="preserve">, </w:t>
      </w:r>
      <w:r w:rsidR="00C82EEA" w:rsidRPr="008155B0">
        <w:rPr>
          <w:rFonts w:ascii="Palatino Linotype" w:hAnsi="Palatino Linotype"/>
          <w:sz w:val="24"/>
          <w:szCs w:val="24"/>
        </w:rPr>
        <w:t>http://www.census.gov/hhes/socdemo/education/data/cps/2014/tables.html</w:t>
      </w:r>
      <w:r w:rsidRPr="008155B0">
        <w:rPr>
          <w:rFonts w:ascii="Palatino Linotype" w:hAnsi="Palatino Linotype"/>
          <w:sz w:val="24"/>
          <w:szCs w:val="24"/>
        </w:rPr>
        <w:t>)</w:t>
      </w:r>
    </w:p>
    <w:p w:rsidR="006443D1" w:rsidRPr="008155B0" w:rsidRDefault="006443D1" w:rsidP="00FF06C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2</w:t>
      </w:r>
      <w:r w:rsidR="00A364A8" w:rsidRPr="008155B0">
        <w:rPr>
          <w:rFonts w:ascii="Palatino Linotype" w:hAnsi="Palatino Linotype"/>
          <w:sz w:val="24"/>
          <w:szCs w:val="24"/>
        </w:rPr>
        <w:t xml:space="preserve">9.7 </w:t>
      </w:r>
      <w:r w:rsidRPr="008155B0">
        <w:rPr>
          <w:rFonts w:ascii="Palatino Linotype" w:hAnsi="Palatino Linotype"/>
          <w:sz w:val="24"/>
          <w:szCs w:val="24"/>
        </w:rPr>
        <w:t>percent</w:t>
      </w:r>
      <w:r w:rsidR="005C0CD5" w:rsidRPr="008155B0">
        <w:rPr>
          <w:rFonts w:ascii="Palatino Linotype" w:hAnsi="Palatino Linotype"/>
          <w:sz w:val="24"/>
          <w:szCs w:val="24"/>
        </w:rPr>
        <w:t xml:space="preserve"> (</w:t>
      </w:r>
      <w:r w:rsidR="009E29CB" w:rsidRPr="008155B0">
        <w:rPr>
          <w:rFonts w:ascii="Palatino Linotype" w:hAnsi="Palatino Linotype"/>
          <w:sz w:val="24"/>
          <w:szCs w:val="24"/>
        </w:rPr>
        <w:t>high school diploma</w:t>
      </w:r>
      <w:r w:rsidR="005C0CD5" w:rsidRPr="008155B0">
        <w:rPr>
          <w:rFonts w:ascii="Palatino Linotype" w:hAnsi="Palatino Linotype"/>
          <w:sz w:val="24"/>
          <w:szCs w:val="24"/>
        </w:rPr>
        <w:t>)</w:t>
      </w:r>
    </w:p>
    <w:p w:rsidR="006443D1" w:rsidRPr="008155B0" w:rsidRDefault="006443D1" w:rsidP="00FF06C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b/>
          <w:sz w:val="24"/>
          <w:szCs w:val="24"/>
        </w:rPr>
        <w:t>32</w:t>
      </w:r>
      <w:r w:rsidR="00A364A8" w:rsidRPr="008155B0">
        <w:rPr>
          <w:rFonts w:ascii="Palatino Linotype" w:hAnsi="Palatino Linotype"/>
          <w:b/>
          <w:sz w:val="24"/>
          <w:szCs w:val="24"/>
        </w:rPr>
        <w:t>.0</w:t>
      </w:r>
      <w:r w:rsidRPr="008155B0">
        <w:rPr>
          <w:rFonts w:ascii="Palatino Linotype" w:hAnsi="Palatino Linotype"/>
          <w:b/>
          <w:sz w:val="24"/>
          <w:szCs w:val="24"/>
        </w:rPr>
        <w:t xml:space="preserve"> percent</w:t>
      </w:r>
      <w:r w:rsidR="005C0CD5" w:rsidRPr="008155B0">
        <w:rPr>
          <w:rFonts w:ascii="Palatino Linotype" w:hAnsi="Palatino Linotype"/>
          <w:sz w:val="24"/>
          <w:szCs w:val="24"/>
        </w:rPr>
        <w:t xml:space="preserve"> (bachelor</w:t>
      </w:r>
      <w:r w:rsidR="003056F3">
        <w:rPr>
          <w:rFonts w:ascii="Palatino Linotype" w:hAnsi="Palatino Linotype"/>
          <w:sz w:val="24"/>
          <w:szCs w:val="24"/>
        </w:rPr>
        <w:t>’</w:t>
      </w:r>
      <w:r w:rsidR="005C0CD5" w:rsidRPr="008155B0">
        <w:rPr>
          <w:rFonts w:ascii="Palatino Linotype" w:hAnsi="Palatino Linotype"/>
          <w:sz w:val="24"/>
          <w:szCs w:val="24"/>
        </w:rPr>
        <w:t>s</w:t>
      </w:r>
      <w:r w:rsidR="003056F3">
        <w:rPr>
          <w:rFonts w:ascii="Palatino Linotype" w:hAnsi="Palatino Linotype"/>
          <w:sz w:val="24"/>
          <w:szCs w:val="24"/>
        </w:rPr>
        <w:t xml:space="preserve"> degree and above</w:t>
      </w:r>
      <w:r w:rsidR="005C0CD5" w:rsidRPr="008155B0">
        <w:rPr>
          <w:rFonts w:ascii="Palatino Linotype" w:hAnsi="Palatino Linotype"/>
          <w:sz w:val="24"/>
          <w:szCs w:val="24"/>
        </w:rPr>
        <w:t>)</w:t>
      </w:r>
    </w:p>
    <w:p w:rsidR="006443D1" w:rsidRPr="008155B0" w:rsidRDefault="00A364A8" w:rsidP="00FF06C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41.9</w:t>
      </w:r>
      <w:r w:rsidR="006443D1" w:rsidRPr="008155B0">
        <w:rPr>
          <w:rFonts w:ascii="Palatino Linotype" w:hAnsi="Palatino Linotype"/>
          <w:sz w:val="24"/>
          <w:szCs w:val="24"/>
        </w:rPr>
        <w:t xml:space="preserve"> percent</w:t>
      </w:r>
      <w:r w:rsidR="005C0CD5" w:rsidRPr="008155B0">
        <w:rPr>
          <w:rFonts w:ascii="Palatino Linotype" w:hAnsi="Palatino Linotype"/>
          <w:sz w:val="24"/>
          <w:szCs w:val="24"/>
        </w:rPr>
        <w:t xml:space="preserve"> (all post-high school degrees)</w:t>
      </w:r>
    </w:p>
    <w:p w:rsidR="006443D1" w:rsidRPr="008155B0" w:rsidRDefault="006443D1" w:rsidP="00FF06C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8155B0">
        <w:rPr>
          <w:rFonts w:ascii="Palatino Linotype" w:hAnsi="Palatino Linotype"/>
          <w:sz w:val="24"/>
          <w:szCs w:val="24"/>
        </w:rPr>
        <w:t>4</w:t>
      </w:r>
      <w:r w:rsidR="00A364A8" w:rsidRPr="008155B0">
        <w:rPr>
          <w:rFonts w:ascii="Palatino Linotype" w:hAnsi="Palatino Linotype"/>
          <w:sz w:val="24"/>
          <w:szCs w:val="24"/>
        </w:rPr>
        <w:t>9.9</w:t>
      </w:r>
      <w:r w:rsidRPr="008155B0">
        <w:rPr>
          <w:rFonts w:ascii="Palatino Linotype" w:hAnsi="Palatino Linotype"/>
          <w:sz w:val="24"/>
          <w:szCs w:val="24"/>
        </w:rPr>
        <w:t xml:space="preserve"> percent</w:t>
      </w:r>
      <w:r w:rsidR="005C0CD5" w:rsidRPr="008155B0">
        <w:rPr>
          <w:rFonts w:ascii="Palatino Linotype" w:hAnsi="Palatino Linotype"/>
          <w:sz w:val="24"/>
          <w:szCs w:val="24"/>
        </w:rPr>
        <w:t xml:space="preserve"> (high school</w:t>
      </w:r>
      <w:r w:rsidR="003056F3">
        <w:rPr>
          <w:rFonts w:ascii="Palatino Linotype" w:hAnsi="Palatino Linotype"/>
          <w:sz w:val="24"/>
          <w:szCs w:val="24"/>
        </w:rPr>
        <w:t xml:space="preserve"> diploma</w:t>
      </w:r>
      <w:r w:rsidR="005C0CD5" w:rsidRPr="008155B0">
        <w:rPr>
          <w:rFonts w:ascii="Palatino Linotype" w:hAnsi="Palatino Linotype"/>
          <w:sz w:val="24"/>
          <w:szCs w:val="24"/>
        </w:rPr>
        <w:t xml:space="preserve"> + </w:t>
      </w:r>
      <w:r w:rsidR="003056F3" w:rsidRPr="008155B0">
        <w:rPr>
          <w:rFonts w:ascii="Palatino Linotype" w:hAnsi="Palatino Linotype"/>
          <w:sz w:val="24"/>
          <w:szCs w:val="24"/>
        </w:rPr>
        <w:t>bachelor’s</w:t>
      </w:r>
      <w:r w:rsidR="005C0CD5" w:rsidRPr="008155B0">
        <w:rPr>
          <w:rFonts w:ascii="Palatino Linotype" w:hAnsi="Palatino Linotype"/>
          <w:sz w:val="24"/>
          <w:szCs w:val="24"/>
        </w:rPr>
        <w:t xml:space="preserve"> degrees)</w:t>
      </w:r>
    </w:p>
    <w:sectPr w:rsidR="006443D1" w:rsidRPr="008155B0" w:rsidSect="0046387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493"/>
    <w:multiLevelType w:val="hybridMultilevel"/>
    <w:tmpl w:val="63B0C78A"/>
    <w:lvl w:ilvl="0" w:tplc="CD6ADD5A">
      <w:start w:val="1"/>
      <w:numFmt w:val="decimal"/>
      <w:lvlText w:val="___ 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942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D2814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226F9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DFE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B2AD2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75AD"/>
    <w:multiLevelType w:val="hybridMultilevel"/>
    <w:tmpl w:val="9CC0F880"/>
    <w:lvl w:ilvl="0" w:tplc="CD6ADD5A">
      <w:start w:val="1"/>
      <w:numFmt w:val="decimal"/>
      <w:lvlText w:val="___ 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47936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73194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832FE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94DAD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006E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D4819"/>
    <w:multiLevelType w:val="hybridMultilevel"/>
    <w:tmpl w:val="58064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4A"/>
    <w:rsid w:val="00125B1C"/>
    <w:rsid w:val="00153E42"/>
    <w:rsid w:val="001F6E6B"/>
    <w:rsid w:val="00203423"/>
    <w:rsid w:val="0021751C"/>
    <w:rsid w:val="00243F12"/>
    <w:rsid w:val="00262359"/>
    <w:rsid w:val="003056F3"/>
    <w:rsid w:val="003362B9"/>
    <w:rsid w:val="003472B8"/>
    <w:rsid w:val="00392843"/>
    <w:rsid w:val="003C634A"/>
    <w:rsid w:val="00463874"/>
    <w:rsid w:val="0051499A"/>
    <w:rsid w:val="005756F0"/>
    <w:rsid w:val="005C0CD5"/>
    <w:rsid w:val="005D5B81"/>
    <w:rsid w:val="006443D1"/>
    <w:rsid w:val="006B651C"/>
    <w:rsid w:val="006C594C"/>
    <w:rsid w:val="006C6552"/>
    <w:rsid w:val="006F2B08"/>
    <w:rsid w:val="006F3DC6"/>
    <w:rsid w:val="00744CED"/>
    <w:rsid w:val="007E5F3B"/>
    <w:rsid w:val="00810CE4"/>
    <w:rsid w:val="008155B0"/>
    <w:rsid w:val="008C260D"/>
    <w:rsid w:val="00915E59"/>
    <w:rsid w:val="009363CD"/>
    <w:rsid w:val="00985D9D"/>
    <w:rsid w:val="009A1304"/>
    <w:rsid w:val="009B7BBA"/>
    <w:rsid w:val="009E29CB"/>
    <w:rsid w:val="009E60B5"/>
    <w:rsid w:val="009F201A"/>
    <w:rsid w:val="00A0692A"/>
    <w:rsid w:val="00A364A8"/>
    <w:rsid w:val="00A434B2"/>
    <w:rsid w:val="00A55A16"/>
    <w:rsid w:val="00A704B3"/>
    <w:rsid w:val="00AE2E04"/>
    <w:rsid w:val="00B621F6"/>
    <w:rsid w:val="00BA658F"/>
    <w:rsid w:val="00C82EEA"/>
    <w:rsid w:val="00D52CE2"/>
    <w:rsid w:val="00D6137A"/>
    <w:rsid w:val="00D8270D"/>
    <w:rsid w:val="00E757AE"/>
    <w:rsid w:val="00EB51D0"/>
    <w:rsid w:val="00F0721C"/>
    <w:rsid w:val="00F12884"/>
    <w:rsid w:val="00FA4D50"/>
    <w:rsid w:val="00FD3A41"/>
    <w:rsid w:val="00FE7F5C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22E1-63D3-45E4-AB75-987F5F3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55B0"/>
    <w:pPr>
      <w:keepNext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23"/>
    <w:rPr>
      <w:color w:val="0563C1" w:themeColor="hyperlink"/>
      <w:u w:val="single"/>
    </w:rPr>
  </w:style>
  <w:style w:type="character" w:customStyle="1" w:styleId="A0">
    <w:name w:val="A0"/>
    <w:uiPriority w:val="99"/>
    <w:rsid w:val="00D8270D"/>
    <w:rPr>
      <w:rFonts w:cs="Lucida Sans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62B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55B0"/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content/dam/Census/library/publications/2014/demo/p60-2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/content/dam/Census/library/publications/2014/demo/p60-2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hhes/www/cpstables/032015/faminc/finc01_000.htm" TargetMode="External"/><Relationship Id="rId5" Type="http://schemas.openxmlformats.org/officeDocument/2006/relationships/hyperlink" Target="http://www.bls.gov/opub/ted/2015/median-weekly-earnings-by-education-gender-race-and-ethnicity-in-20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Lewis</dc:creator>
  <cp:keywords/>
  <dc:description/>
  <cp:lastModifiedBy>Johnston, Louis</cp:lastModifiedBy>
  <cp:revision>3</cp:revision>
  <dcterms:created xsi:type="dcterms:W3CDTF">2016-09-01T20:20:00Z</dcterms:created>
  <dcterms:modified xsi:type="dcterms:W3CDTF">2016-09-01T20:21:00Z</dcterms:modified>
</cp:coreProperties>
</file>